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5"/>
          <w:szCs w:val="25"/>
          <w:shd w:val="clear" w:color="auto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3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简体" w:eastAsia="方正小标宋_GBK" w:cs="方正小标宋简体"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方正小标宋简体"/>
          <w:bCs/>
          <w:snapToGrid/>
          <w:kern w:val="2"/>
          <w:sz w:val="44"/>
          <w:szCs w:val="44"/>
          <w:lang w:val="en-US" w:eastAsia="zh-CN" w:bidi="ar-SA"/>
        </w:rPr>
        <w:t>2023</w:t>
      </w:r>
      <w:r>
        <w:rPr>
          <w:rFonts w:hint="eastAsia" w:ascii="方正小标宋_GBK" w:hAnsi="方正小标宋简体" w:eastAsia="方正小标宋_GBK" w:cs="方正小标宋简体"/>
          <w:bCs/>
          <w:snapToGrid/>
          <w:kern w:val="2"/>
          <w:sz w:val="44"/>
          <w:szCs w:val="44"/>
          <w:lang w:val="en-US" w:eastAsia="zh-CN" w:bidi="ar-SA"/>
        </w:rPr>
        <w:t>年苏州市社会信用体系建设</w:t>
      </w:r>
    </w:p>
    <w:p>
      <w:pPr>
        <w:keepNext w:val="0"/>
        <w:keepLines w:val="0"/>
        <w:pageBreakBefore w:val="0"/>
        <w:widowControl w:val="0"/>
        <w:tabs>
          <w:tab w:val="left" w:pos="63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简体" w:eastAsia="方正小标宋_GBK" w:cs="方正小标宋简体"/>
          <w:bCs/>
          <w:snapToGrid/>
          <w:kern w:val="2"/>
          <w:sz w:val="44"/>
          <w:szCs w:val="44"/>
          <w:lang w:val="en-US" w:eastAsia="zh-CN" w:bidi="ar-SA"/>
        </w:rPr>
        <w:t>典型案例名单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baseline"/>
        <w:outlineLvl w:val="9"/>
        <w:rPr>
          <w:rFonts w:hint="eastAsia" w:ascii="楷体_GB2312" w:hAnsi="楷体_GB2312" w:eastAsia="楷体_GB2312" w:cs="楷体_GB2312"/>
          <w:b w:val="0"/>
          <w:bCs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kern w:val="2"/>
          <w:sz w:val="32"/>
          <w:szCs w:val="32"/>
          <w:lang w:val="en-US" w:eastAsia="zh-CN" w:bidi="ar-SA"/>
        </w:rPr>
        <w:t>（排名不分先后）</w:t>
      </w: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100" w:line="560" w:lineRule="exact"/>
        <w:jc w:val="left"/>
        <w:textAlignment w:val="baseline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一、创新案例（共7个）</w:t>
      </w:r>
    </w:p>
    <w:tbl>
      <w:tblPr>
        <w:tblStyle w:val="4"/>
        <w:tblpPr w:leftFromText="180" w:rightFromText="180" w:vertAnchor="text" w:horzAnchor="page" w:tblpXSpec="center" w:tblpY="352"/>
        <w:tblOverlap w:val="never"/>
        <w:tblW w:w="89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4626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报送单位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苏州市行政审批局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苏州工业园区打造“审管执信”闭环管理模式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苏州市卫生健康委员会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苏州市卫健委加强信用监管助力医疗卫生行业高质量发展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太仓市城市管理局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开辟垃圾分类“信用承诺+社会治理”2.0 版本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苏州市交通运输局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“信用+招投标”赋能苏州交通建设高质量发展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惠民便企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周庄镇人民政府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周庄信用消费示范区建设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惠民便企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吴江区社会信用体系建设领导小组办公室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吴江区首推企业准入前“诚信教育+承诺”上好企业经营第一课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惠民便企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吴江区城市管理局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“三色治理”新模式 全员参与敢首创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视频案例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outlineLvl w:val="9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二、特色案例（共8个）</w:t>
      </w:r>
    </w:p>
    <w:tbl>
      <w:tblPr>
        <w:tblStyle w:val="4"/>
        <w:tblpPr w:leftFromText="180" w:rightFromText="180" w:vertAnchor="text" w:horzAnchor="page" w:tblpXSpec="center" w:tblpY="200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5"/>
        <w:gridCol w:w="4485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报送单位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苏州市教育局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强化资金监管确保校外培训平稳有序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苏州市行政审批局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住所登记申报承诺助力优化营商环境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锦溪镇农村工作局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“百村共治”乡村家庭积分奖励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张家港市文体广电和旅游局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信用托底“文产贷”破解企业融资难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惠民便企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昆山市阳澄湖大闸蟹产业研究院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大闸蟹产业发展信用体系建设及“信用+”应用场景研究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惠民便企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苏州工业园区经济发展委员会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“信用白名单”破解小微企业融资难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惠民便企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太仓市陆渡街道办事处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诚信先行 为文明自治加码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视频案例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周庄镇人民政府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诚信始于心 文明践于行——诚意周庄信用承诺接力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视频案例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100" w:line="560" w:lineRule="exact"/>
        <w:jc w:val="left"/>
        <w:textAlignment w:val="baseline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100" w:line="560" w:lineRule="exact"/>
        <w:jc w:val="left"/>
        <w:textAlignment w:val="baseline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100" w:line="560" w:lineRule="exact"/>
        <w:jc w:val="left"/>
        <w:textAlignment w:val="baseline"/>
        <w:outlineLvl w:val="9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100" w:line="560" w:lineRule="exact"/>
        <w:jc w:val="left"/>
        <w:textAlignment w:val="baseline"/>
        <w:outlineLvl w:val="9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三、优秀案例（共10个）</w:t>
      </w:r>
    </w:p>
    <w:tbl>
      <w:tblPr>
        <w:tblStyle w:val="4"/>
        <w:tblpPr w:leftFromText="180" w:rightFromText="180" w:vertAnchor="text" w:horzAnchor="page" w:tblpX="1707" w:tblpY="32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8"/>
        <w:gridCol w:w="4440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tblHeader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报送单位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昆山市住房和城乡建设局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信用赋能，规范新行业发展新秩序 昆山市住建局强化增设电梯实施主体信用信息管理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苏州工业园区生态环境局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创新“信用承诺+考核惩戒”机制加强环评单位全流程管理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苏州高新区(虎丘区)社会事业局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苏州高新区口腔医疗机构信用评价试点工作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苏州市气象局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“信用+风险”监管，全面提升防雷安全治理水平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信用监管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苏州工业园区信用建设促进会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诚信领跑 助企发展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惠民便企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白洋湾街道办事处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白洋湾街道优化营商环境助力企业诚信经营“十八条”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惠民便企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吴江区人民法院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吴江法院专业化推进个人债务清理 完善社会信用体系建设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惠民便企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苏州市公积金管理中心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“缴存信用”融资“变现”助力小微企业发展行稳致远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惠民便企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吴江区农业农村局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我承诺，你放心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视频案例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太仓市自然资源和规划局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2分钟看懂“双信地”出让模式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视频案例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DkzMTZjYTQ4M2QyM2UxOTUwNmZmYmQxNGIzZjYifQ=="/>
  </w:docVars>
  <w:rsids>
    <w:rsidRoot w:val="00000000"/>
    <w:rsid w:val="332C6314"/>
    <w:rsid w:val="38161F70"/>
    <w:rsid w:val="59983233"/>
    <w:rsid w:val="5DA52357"/>
    <w:rsid w:val="74E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0" w:firstLineChars="200"/>
    </w:p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Cambria" w:hAnsi="Cambr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2022-12-16T10:48:00Z</dcterms:created>
  <dc:creator>Administrator</dc:creator>
  <cp:lastModifiedBy>玖</cp:lastModifiedBy>
  <dcterms:modified xsi:type="dcterms:W3CDTF">2023-08-03T01:59:58Z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65804EF9E3DA474BAC802586463A7D38_12</vt:lpwstr>
  </property>
</Properties>
</file>